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C913" w14:textId="77777777" w:rsidR="008A54F9" w:rsidRPr="008A54F9" w:rsidRDefault="008A54F9" w:rsidP="008A54F9">
      <w:pPr>
        <w:rPr>
          <w:b/>
          <w:sz w:val="28"/>
          <w:szCs w:val="28"/>
        </w:rPr>
      </w:pPr>
    </w:p>
    <w:p w14:paraId="0B358671" w14:textId="77777777" w:rsidR="008A54F9" w:rsidRDefault="007A217B" w:rsidP="008A54F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PR</w:t>
      </w:r>
      <w:r w:rsidRPr="00EA6167">
        <w:rPr>
          <w:b/>
          <w:sz w:val="28"/>
          <w:szCs w:val="28"/>
        </w:rPr>
        <w:t>-</w:t>
      </w:r>
      <w:r w:rsidR="008A54F9" w:rsidRPr="008A54F9">
        <w:rPr>
          <w:b/>
          <w:sz w:val="28"/>
          <w:szCs w:val="28"/>
        </w:rPr>
        <w:t xml:space="preserve">БРИФ </w:t>
      </w:r>
    </w:p>
    <w:p w14:paraId="1F735ACB" w14:textId="77777777" w:rsidR="008A54F9" w:rsidRPr="008A54F9" w:rsidRDefault="008A54F9" w:rsidP="00B74408">
      <w:pPr>
        <w:rPr>
          <w:b/>
          <w:sz w:val="28"/>
          <w:szCs w:val="28"/>
        </w:rPr>
      </w:pPr>
    </w:p>
    <w:p w14:paraId="276EEB00" w14:textId="77777777" w:rsidR="008A54F9" w:rsidRDefault="00636104" w:rsidP="008A54F9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</w:t>
      </w:r>
      <w:r w:rsidR="008A54F9">
        <w:rPr>
          <w:b/>
          <w:sz w:val="28"/>
          <w:szCs w:val="28"/>
        </w:rPr>
        <w:t>омпании</w:t>
      </w:r>
      <w:r w:rsidR="008A54F9" w:rsidRPr="008A54F9">
        <w:rPr>
          <w:b/>
          <w:sz w:val="28"/>
          <w:szCs w:val="28"/>
        </w:rPr>
        <w:t>:</w:t>
      </w:r>
    </w:p>
    <w:p w14:paraId="653A1CE4" w14:textId="77777777" w:rsidR="008A54F9" w:rsidRDefault="008A54F9" w:rsidP="008A54F9">
      <w:pPr>
        <w:ind w:left="-720"/>
        <w:rPr>
          <w:b/>
          <w:sz w:val="28"/>
          <w:szCs w:val="28"/>
        </w:rPr>
      </w:pPr>
    </w:p>
    <w:p w14:paraId="01733205" w14:textId="77777777" w:rsidR="008A54F9" w:rsidRPr="008A54F9" w:rsidRDefault="00636104" w:rsidP="008A54F9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Род деятельности К</w:t>
      </w:r>
      <w:r w:rsidR="008A54F9">
        <w:rPr>
          <w:b/>
          <w:sz w:val="28"/>
          <w:szCs w:val="28"/>
        </w:rPr>
        <w:t>омпании:</w:t>
      </w:r>
      <w:r w:rsidR="008A54F9" w:rsidRPr="008A54F9">
        <w:rPr>
          <w:b/>
          <w:sz w:val="28"/>
          <w:szCs w:val="28"/>
        </w:rPr>
        <w:t xml:space="preserve"> </w:t>
      </w:r>
    </w:p>
    <w:p w14:paraId="3B529F77" w14:textId="77777777" w:rsidR="008A54F9" w:rsidRPr="008A54F9" w:rsidRDefault="008A54F9" w:rsidP="008A54F9">
      <w:pPr>
        <w:ind w:left="-720"/>
        <w:rPr>
          <w:b/>
          <w:sz w:val="28"/>
          <w:szCs w:val="28"/>
        </w:rPr>
      </w:pPr>
    </w:p>
    <w:p w14:paraId="6BBC742B" w14:textId="77777777" w:rsidR="008A54F9" w:rsidRPr="008A54F9" w:rsidRDefault="00636104" w:rsidP="008A54F9">
      <w:pPr>
        <w:ind w:left="-720"/>
        <w:rPr>
          <w:sz w:val="28"/>
          <w:szCs w:val="28"/>
        </w:rPr>
      </w:pPr>
      <w:r>
        <w:rPr>
          <w:b/>
          <w:sz w:val="28"/>
          <w:szCs w:val="28"/>
        </w:rPr>
        <w:t>Название Б</w:t>
      </w:r>
      <w:r w:rsidR="008A54F9" w:rsidRPr="008A54F9">
        <w:rPr>
          <w:b/>
          <w:sz w:val="28"/>
          <w:szCs w:val="28"/>
        </w:rPr>
        <w:t>ренд</w:t>
      </w:r>
      <w:r w:rsidR="008A54F9">
        <w:rPr>
          <w:b/>
          <w:sz w:val="28"/>
          <w:szCs w:val="28"/>
        </w:rPr>
        <w:t>а</w:t>
      </w:r>
      <w:r w:rsidR="007A217B" w:rsidRPr="007A217B">
        <w:rPr>
          <w:b/>
          <w:sz w:val="28"/>
          <w:szCs w:val="28"/>
        </w:rPr>
        <w:t>/</w:t>
      </w:r>
      <w:r w:rsidR="007A217B">
        <w:rPr>
          <w:b/>
          <w:sz w:val="28"/>
          <w:szCs w:val="28"/>
        </w:rPr>
        <w:t>ов</w:t>
      </w:r>
      <w:r w:rsidR="008A54F9" w:rsidRPr="008A54F9">
        <w:rPr>
          <w:b/>
          <w:sz w:val="28"/>
          <w:szCs w:val="28"/>
        </w:rPr>
        <w:t xml:space="preserve">: </w:t>
      </w:r>
    </w:p>
    <w:p w14:paraId="37C1760E" w14:textId="77777777" w:rsidR="008A54F9" w:rsidRPr="008A54F9" w:rsidRDefault="008A54F9" w:rsidP="008A54F9">
      <w:pPr>
        <w:rPr>
          <w:b/>
          <w:sz w:val="28"/>
          <w:szCs w:val="28"/>
        </w:rPr>
      </w:pPr>
    </w:p>
    <w:p w14:paraId="13DAC83C" w14:textId="77777777" w:rsidR="008A54F9" w:rsidRPr="00CE7F50" w:rsidRDefault="00636104" w:rsidP="008A54F9">
      <w:pPr>
        <w:ind w:left="-720"/>
        <w:rPr>
          <w:b/>
          <w:color w:val="C00000"/>
          <w:sz w:val="28"/>
          <w:szCs w:val="28"/>
          <w:lang w:val="en-US"/>
        </w:rPr>
      </w:pPr>
      <w:r w:rsidRPr="00EA6167">
        <w:rPr>
          <w:b/>
          <w:color w:val="C00000"/>
          <w:sz w:val="28"/>
          <w:szCs w:val="28"/>
        </w:rPr>
        <w:t>Информация о Б</w:t>
      </w:r>
      <w:r w:rsidR="008A54F9" w:rsidRPr="00EA6167">
        <w:rPr>
          <w:b/>
          <w:color w:val="C00000"/>
          <w:sz w:val="28"/>
          <w:szCs w:val="28"/>
        </w:rPr>
        <w:t>ренде</w:t>
      </w:r>
      <w:r w:rsidR="00CE7F50">
        <w:rPr>
          <w:b/>
          <w:color w:val="C00000"/>
          <w:sz w:val="28"/>
          <w:szCs w:val="28"/>
        </w:rPr>
        <w:t>/ах</w:t>
      </w:r>
    </w:p>
    <w:p w14:paraId="4B4074C5" w14:textId="77777777" w:rsidR="008A54F9" w:rsidRPr="00006B2E" w:rsidRDefault="008A54F9" w:rsidP="008A54F9">
      <w:pPr>
        <w:rPr>
          <w:b/>
          <w:sz w:val="28"/>
          <w:szCs w:val="28"/>
        </w:rPr>
      </w:pPr>
    </w:p>
    <w:tbl>
      <w:tblPr>
        <w:tblStyle w:val="aa"/>
        <w:tblW w:w="10080" w:type="dxa"/>
        <w:tblInd w:w="-612" w:type="dxa"/>
        <w:tblLook w:val="01E0" w:firstRow="1" w:lastRow="1" w:firstColumn="1" w:lastColumn="1" w:noHBand="0" w:noVBand="0"/>
      </w:tblPr>
      <w:tblGrid>
        <w:gridCol w:w="2847"/>
        <w:gridCol w:w="7233"/>
      </w:tblGrid>
      <w:tr w:rsidR="008A54F9" w:rsidRPr="008A54F9" w14:paraId="0B1E65C6" w14:textId="77777777" w:rsidTr="00434066">
        <w:trPr>
          <w:trHeight w:val="703"/>
        </w:trPr>
        <w:tc>
          <w:tcPr>
            <w:tcW w:w="2847" w:type="dxa"/>
          </w:tcPr>
          <w:p w14:paraId="02CC94A5" w14:textId="77777777" w:rsidR="009749CB" w:rsidRDefault="008A54F9" w:rsidP="001840E3">
            <w:pPr>
              <w:rPr>
                <w:b/>
              </w:rPr>
            </w:pPr>
            <w:r>
              <w:rPr>
                <w:b/>
              </w:rPr>
              <w:t xml:space="preserve">Общая </w:t>
            </w:r>
            <w:r w:rsidR="00434066">
              <w:rPr>
                <w:b/>
              </w:rPr>
              <w:t>информация</w:t>
            </w:r>
            <w:r>
              <w:rPr>
                <w:b/>
              </w:rPr>
              <w:t xml:space="preserve"> </w:t>
            </w:r>
            <w:r w:rsidR="009749CB">
              <w:rPr>
                <w:b/>
              </w:rPr>
              <w:t>и</w:t>
            </w:r>
            <w:r w:rsidR="009749CB" w:rsidRPr="009749CB">
              <w:rPr>
                <w:b/>
              </w:rPr>
              <w:t>/</w:t>
            </w:r>
            <w:r w:rsidR="009749CB">
              <w:rPr>
                <w:b/>
              </w:rPr>
              <w:t>или</w:t>
            </w:r>
            <w:r>
              <w:rPr>
                <w:b/>
              </w:rPr>
              <w:t xml:space="preserve"> ссылка </w:t>
            </w:r>
          </w:p>
          <w:p w14:paraId="7D6F20B4" w14:textId="77777777" w:rsidR="008A54F9" w:rsidRPr="009749CB" w:rsidRDefault="008A54F9" w:rsidP="001840E3">
            <w:pPr>
              <w:rPr>
                <w:b/>
              </w:rPr>
            </w:pPr>
            <w:r>
              <w:rPr>
                <w:b/>
              </w:rPr>
              <w:t xml:space="preserve">на </w:t>
            </w:r>
            <w:r>
              <w:rPr>
                <w:b/>
                <w:lang w:val="en-US"/>
              </w:rPr>
              <w:t>web</w:t>
            </w:r>
            <w:r w:rsidR="009749CB">
              <w:rPr>
                <w:b/>
              </w:rPr>
              <w:t>-</w:t>
            </w:r>
            <w:r>
              <w:rPr>
                <w:b/>
              </w:rPr>
              <w:t xml:space="preserve">сайт </w:t>
            </w:r>
          </w:p>
          <w:p w14:paraId="2B46A463" w14:textId="77777777" w:rsidR="00434066" w:rsidRPr="008A54F9" w:rsidRDefault="00434066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501D3245" w14:textId="77777777" w:rsidR="008A54F9" w:rsidRDefault="008A54F9" w:rsidP="001840E3">
            <w:pPr>
              <w:rPr>
                <w:b/>
              </w:rPr>
            </w:pPr>
          </w:p>
        </w:tc>
      </w:tr>
      <w:tr w:rsidR="008A54F9" w:rsidRPr="008D61E3" w14:paraId="26D46339" w14:textId="77777777" w:rsidTr="00434066">
        <w:trPr>
          <w:trHeight w:val="703"/>
        </w:trPr>
        <w:tc>
          <w:tcPr>
            <w:tcW w:w="2847" w:type="dxa"/>
          </w:tcPr>
          <w:p w14:paraId="28331534" w14:textId="77777777" w:rsidR="008A54F9" w:rsidRPr="00EA6167" w:rsidRDefault="008A54F9" w:rsidP="001840E3">
            <w:pPr>
              <w:rPr>
                <w:b/>
              </w:rPr>
            </w:pPr>
            <w:r w:rsidRPr="008D61E3">
              <w:rPr>
                <w:b/>
              </w:rPr>
              <w:t>Позиционирование</w:t>
            </w:r>
            <w:r w:rsidR="00EA6167">
              <w:rPr>
                <w:b/>
              </w:rPr>
              <w:t xml:space="preserve"> товара</w:t>
            </w:r>
            <w:r w:rsidR="00EA6167">
              <w:rPr>
                <w:b/>
                <w:lang w:val="en-US"/>
              </w:rPr>
              <w:t>/</w:t>
            </w:r>
            <w:r w:rsidR="00EA6167">
              <w:rPr>
                <w:b/>
              </w:rPr>
              <w:t>услуги</w:t>
            </w:r>
          </w:p>
        </w:tc>
        <w:tc>
          <w:tcPr>
            <w:tcW w:w="7233" w:type="dxa"/>
          </w:tcPr>
          <w:p w14:paraId="4AC12F2D" w14:textId="77777777" w:rsidR="008A54F9" w:rsidRDefault="008A54F9" w:rsidP="001840E3">
            <w:pPr>
              <w:rPr>
                <w:b/>
              </w:rPr>
            </w:pPr>
          </w:p>
          <w:p w14:paraId="703BAF88" w14:textId="77777777" w:rsidR="008A54F9" w:rsidRDefault="008A54F9" w:rsidP="001840E3">
            <w:pPr>
              <w:rPr>
                <w:b/>
              </w:rPr>
            </w:pPr>
          </w:p>
          <w:p w14:paraId="3CC9DA9C" w14:textId="77777777" w:rsidR="008A54F9" w:rsidRPr="00F75924" w:rsidRDefault="008A54F9" w:rsidP="001840E3">
            <w:pPr>
              <w:rPr>
                <w:b/>
              </w:rPr>
            </w:pPr>
          </w:p>
        </w:tc>
      </w:tr>
      <w:tr w:rsidR="002E1128" w:rsidRPr="002E1128" w14:paraId="1CAF0DC4" w14:textId="77777777" w:rsidTr="00434066">
        <w:trPr>
          <w:trHeight w:val="703"/>
        </w:trPr>
        <w:tc>
          <w:tcPr>
            <w:tcW w:w="2847" w:type="dxa"/>
          </w:tcPr>
          <w:p w14:paraId="3CEF3F4C" w14:textId="77777777" w:rsidR="002E1128" w:rsidRDefault="002E1128" w:rsidP="001840E3">
            <w:pPr>
              <w:rPr>
                <w:b/>
              </w:rPr>
            </w:pPr>
            <w:r>
              <w:rPr>
                <w:b/>
              </w:rPr>
              <w:t>Стадия жизненного цикла товара</w:t>
            </w:r>
            <w:r w:rsidRPr="002E1128">
              <w:rPr>
                <w:b/>
              </w:rPr>
              <w:t>/</w:t>
            </w:r>
            <w:r>
              <w:rPr>
                <w:b/>
              </w:rPr>
              <w:t>услуги</w:t>
            </w:r>
          </w:p>
          <w:p w14:paraId="415C2C4A" w14:textId="77777777" w:rsidR="002E1128" w:rsidRPr="002E1128" w:rsidRDefault="002E1128" w:rsidP="001840E3">
            <w:pPr>
              <w:rPr>
                <w:b/>
              </w:rPr>
            </w:pPr>
            <w:r>
              <w:rPr>
                <w:b/>
              </w:rPr>
              <w:t>(выбрать нужное)</w:t>
            </w:r>
          </w:p>
        </w:tc>
        <w:tc>
          <w:tcPr>
            <w:tcW w:w="7233" w:type="dxa"/>
          </w:tcPr>
          <w:p w14:paraId="081BD905" w14:textId="77777777"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2E1128">
              <w:rPr>
                <w:i/>
              </w:rPr>
              <w:t>Вывод на рынок</w:t>
            </w:r>
          </w:p>
          <w:p w14:paraId="2F6148E5" w14:textId="77777777"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2E1128">
              <w:rPr>
                <w:i/>
              </w:rPr>
              <w:t>Рост рынка</w:t>
            </w:r>
          </w:p>
          <w:p w14:paraId="423635E2" w14:textId="77777777"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2E1128">
              <w:rPr>
                <w:i/>
              </w:rPr>
              <w:t>Зрелость</w:t>
            </w:r>
          </w:p>
          <w:p w14:paraId="34BDFDE3" w14:textId="77777777"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2E1128">
              <w:rPr>
                <w:i/>
              </w:rPr>
              <w:t>Насыщение</w:t>
            </w:r>
          </w:p>
          <w:p w14:paraId="77C1BEAF" w14:textId="77777777" w:rsidR="002E1128" w:rsidRPr="002E1128" w:rsidRDefault="002E1128" w:rsidP="002E1128">
            <w:pPr>
              <w:pStyle w:val="a3"/>
              <w:numPr>
                <w:ilvl w:val="0"/>
                <w:numId w:val="22"/>
              </w:numPr>
              <w:rPr>
                <w:i/>
              </w:rPr>
            </w:pPr>
            <w:r w:rsidRPr="002E1128">
              <w:rPr>
                <w:i/>
              </w:rPr>
              <w:t>Спад</w:t>
            </w:r>
          </w:p>
          <w:p w14:paraId="5EBD3BE1" w14:textId="77777777" w:rsidR="002E1128" w:rsidRPr="002E1128" w:rsidRDefault="002E1128" w:rsidP="001840E3">
            <w:pPr>
              <w:rPr>
                <w:i/>
              </w:rPr>
            </w:pPr>
          </w:p>
        </w:tc>
      </w:tr>
      <w:tr w:rsidR="00724F88" w:rsidRPr="00434066" w14:paraId="317E11D6" w14:textId="77777777" w:rsidTr="00434066">
        <w:trPr>
          <w:gridAfter w:val="1"/>
          <w:wAfter w:w="7233" w:type="dxa"/>
          <w:trHeight w:val="703"/>
        </w:trPr>
        <w:tc>
          <w:tcPr>
            <w:tcW w:w="2847" w:type="dxa"/>
          </w:tcPr>
          <w:p w14:paraId="02AFE8AE" w14:textId="54DCA632" w:rsidR="00724F88" w:rsidRPr="004B1F38" w:rsidRDefault="00724F88" w:rsidP="001840E3">
            <w:pPr>
              <w:rPr>
                <w:b/>
              </w:rPr>
            </w:pPr>
            <w:r>
              <w:rPr>
                <w:b/>
              </w:rPr>
              <w:t>Целевая аудитория</w:t>
            </w:r>
            <w:r w:rsidR="004B1F38" w:rsidRPr="004B1F38">
              <w:rPr>
                <w:b/>
              </w:rPr>
              <w:t xml:space="preserve"> (</w:t>
            </w:r>
            <w:r w:rsidR="004B1F38">
              <w:rPr>
                <w:b/>
              </w:rPr>
              <w:t>возраст, пол, доход, география)</w:t>
            </w:r>
          </w:p>
        </w:tc>
      </w:tr>
      <w:tr w:rsidR="008A54F9" w:rsidRPr="008D61E3" w14:paraId="72CB4433" w14:textId="77777777" w:rsidTr="00434066">
        <w:trPr>
          <w:trHeight w:val="703"/>
        </w:trPr>
        <w:tc>
          <w:tcPr>
            <w:tcW w:w="2847" w:type="dxa"/>
          </w:tcPr>
          <w:p w14:paraId="4C7F022E" w14:textId="7D6B3795" w:rsidR="008A54F9" w:rsidRPr="00EA6167" w:rsidRDefault="00434066" w:rsidP="001840E3">
            <w:pPr>
              <w:rPr>
                <w:b/>
              </w:rPr>
            </w:pPr>
            <w:r>
              <w:rPr>
                <w:b/>
              </w:rPr>
              <w:t xml:space="preserve">Основные конкурентные преимущества </w:t>
            </w:r>
            <w:r w:rsidR="004B1F38">
              <w:rPr>
                <w:b/>
              </w:rPr>
              <w:t>продукта</w:t>
            </w:r>
          </w:p>
          <w:p w14:paraId="3F837B79" w14:textId="77777777" w:rsidR="00434066" w:rsidRPr="00434066" w:rsidRDefault="00434066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3224A5DA" w14:textId="77777777" w:rsidR="008A54F9" w:rsidRPr="008D61E3" w:rsidRDefault="008A54F9" w:rsidP="001840E3">
            <w:pPr>
              <w:rPr>
                <w:b/>
              </w:rPr>
            </w:pPr>
          </w:p>
          <w:p w14:paraId="42FB6E51" w14:textId="77777777" w:rsidR="008A54F9" w:rsidRPr="008D61E3" w:rsidRDefault="008A54F9" w:rsidP="001840E3">
            <w:pPr>
              <w:rPr>
                <w:b/>
              </w:rPr>
            </w:pPr>
          </w:p>
          <w:p w14:paraId="42C3F643" w14:textId="77777777" w:rsidR="008A54F9" w:rsidRPr="008D61E3" w:rsidRDefault="008A54F9" w:rsidP="001840E3">
            <w:pPr>
              <w:rPr>
                <w:b/>
              </w:rPr>
            </w:pPr>
          </w:p>
        </w:tc>
      </w:tr>
      <w:tr w:rsidR="00EA6167" w:rsidRPr="008D61E3" w14:paraId="6CD2CBEB" w14:textId="77777777" w:rsidTr="00434066">
        <w:trPr>
          <w:trHeight w:val="703"/>
        </w:trPr>
        <w:tc>
          <w:tcPr>
            <w:tcW w:w="2847" w:type="dxa"/>
          </w:tcPr>
          <w:p w14:paraId="7B044CE3" w14:textId="6EB8F0CC" w:rsidR="00EA6167" w:rsidRPr="00EA6167" w:rsidRDefault="00EA6167" w:rsidP="001840E3">
            <w:pPr>
              <w:rPr>
                <w:b/>
              </w:rPr>
            </w:pPr>
            <w:r>
              <w:rPr>
                <w:b/>
              </w:rPr>
              <w:t xml:space="preserve">Слабые стороны </w:t>
            </w:r>
            <w:r w:rsidR="004B1F38">
              <w:rPr>
                <w:b/>
              </w:rPr>
              <w:t xml:space="preserve">продукта </w:t>
            </w:r>
          </w:p>
        </w:tc>
        <w:tc>
          <w:tcPr>
            <w:tcW w:w="7233" w:type="dxa"/>
          </w:tcPr>
          <w:p w14:paraId="6F06A41C" w14:textId="77777777" w:rsidR="00EA6167" w:rsidRPr="008D61E3" w:rsidRDefault="00EA6167" w:rsidP="001840E3">
            <w:pPr>
              <w:rPr>
                <w:b/>
              </w:rPr>
            </w:pPr>
          </w:p>
        </w:tc>
      </w:tr>
      <w:tr w:rsidR="008A54F9" w:rsidRPr="008A54F9" w14:paraId="012F046C" w14:textId="77777777" w:rsidTr="00434066">
        <w:tc>
          <w:tcPr>
            <w:tcW w:w="2847" w:type="dxa"/>
          </w:tcPr>
          <w:p w14:paraId="6DE5D90D" w14:textId="77777777" w:rsidR="008A54F9" w:rsidRPr="008A54F9" w:rsidRDefault="008A54F9" w:rsidP="001840E3">
            <w:pPr>
              <w:rPr>
                <w:b/>
              </w:rPr>
            </w:pPr>
            <w:r>
              <w:rPr>
                <w:b/>
              </w:rPr>
              <w:t xml:space="preserve">Ценовой сегмент </w:t>
            </w:r>
          </w:p>
          <w:p w14:paraId="25C4AA1B" w14:textId="77777777" w:rsidR="008A54F9" w:rsidRPr="008D61E3" w:rsidRDefault="008A54F9" w:rsidP="001840E3">
            <w:pPr>
              <w:rPr>
                <w:b/>
                <w:lang w:val="en-US"/>
              </w:rPr>
            </w:pPr>
          </w:p>
        </w:tc>
        <w:tc>
          <w:tcPr>
            <w:tcW w:w="7233" w:type="dxa"/>
          </w:tcPr>
          <w:p w14:paraId="04BE9452" w14:textId="77777777" w:rsidR="008A54F9" w:rsidRPr="008D61E3" w:rsidRDefault="008A54F9" w:rsidP="001840E3">
            <w:pPr>
              <w:rPr>
                <w:b/>
              </w:rPr>
            </w:pPr>
          </w:p>
          <w:p w14:paraId="1E4CBE58" w14:textId="77777777" w:rsidR="008A54F9" w:rsidRPr="008D61E3" w:rsidRDefault="008A54F9" w:rsidP="001840E3">
            <w:pPr>
              <w:rPr>
                <w:b/>
              </w:rPr>
            </w:pPr>
          </w:p>
        </w:tc>
      </w:tr>
      <w:tr w:rsidR="00434066" w:rsidRPr="008A54F9" w14:paraId="62B5ADC9" w14:textId="77777777" w:rsidTr="00434066">
        <w:tc>
          <w:tcPr>
            <w:tcW w:w="2847" w:type="dxa"/>
          </w:tcPr>
          <w:p w14:paraId="03C95D88" w14:textId="77777777" w:rsidR="00434066" w:rsidRDefault="00434066" w:rsidP="001840E3">
            <w:pPr>
              <w:rPr>
                <w:b/>
              </w:rPr>
            </w:pPr>
            <w:r>
              <w:rPr>
                <w:b/>
              </w:rPr>
              <w:t>Основная маркетинговая цель на ближайший период (один год или более)</w:t>
            </w:r>
          </w:p>
          <w:p w14:paraId="5F15EA05" w14:textId="77777777" w:rsidR="00434066" w:rsidRDefault="00434066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66BFAF51" w14:textId="77777777" w:rsidR="00434066" w:rsidRPr="008A54F9" w:rsidRDefault="00434066" w:rsidP="001840E3">
            <w:pPr>
              <w:rPr>
                <w:i/>
              </w:rPr>
            </w:pPr>
          </w:p>
        </w:tc>
      </w:tr>
      <w:tr w:rsidR="008A54F9" w:rsidRPr="008D61E3" w14:paraId="0D1B0586" w14:textId="77777777" w:rsidTr="00434066">
        <w:tc>
          <w:tcPr>
            <w:tcW w:w="2847" w:type="dxa"/>
          </w:tcPr>
          <w:p w14:paraId="6ED8DF6B" w14:textId="77777777" w:rsidR="00434066" w:rsidRDefault="00434066" w:rsidP="00434066">
            <w:pPr>
              <w:rPr>
                <w:b/>
              </w:rPr>
            </w:pPr>
            <w:r w:rsidRPr="008D61E3">
              <w:rPr>
                <w:b/>
                <w:lang w:val="en-US"/>
              </w:rPr>
              <w:t>PR</w:t>
            </w:r>
            <w:r w:rsidRPr="008D61E3">
              <w:rPr>
                <w:b/>
              </w:rPr>
              <w:t>-деятельность предыдущих периодов и её эффективность</w:t>
            </w:r>
          </w:p>
          <w:p w14:paraId="10FFFF30" w14:textId="77777777" w:rsidR="008A54F9" w:rsidRPr="008D61E3" w:rsidRDefault="008A54F9" w:rsidP="008A54F9">
            <w:pPr>
              <w:rPr>
                <w:b/>
              </w:rPr>
            </w:pPr>
          </w:p>
        </w:tc>
        <w:tc>
          <w:tcPr>
            <w:tcW w:w="7233" w:type="dxa"/>
          </w:tcPr>
          <w:p w14:paraId="47ED9CE5" w14:textId="77777777" w:rsidR="008A54F9" w:rsidRPr="008D61E3" w:rsidRDefault="008A54F9" w:rsidP="001840E3">
            <w:pPr>
              <w:rPr>
                <w:b/>
              </w:rPr>
            </w:pPr>
          </w:p>
          <w:p w14:paraId="01A8C979" w14:textId="77777777" w:rsidR="008A54F9" w:rsidRPr="008D61E3" w:rsidRDefault="008A54F9" w:rsidP="001840E3">
            <w:pPr>
              <w:rPr>
                <w:b/>
              </w:rPr>
            </w:pPr>
          </w:p>
          <w:p w14:paraId="4345D6FC" w14:textId="77777777" w:rsidR="008A54F9" w:rsidRPr="008D61E3" w:rsidRDefault="008A54F9" w:rsidP="001840E3">
            <w:pPr>
              <w:rPr>
                <w:b/>
              </w:rPr>
            </w:pPr>
          </w:p>
          <w:p w14:paraId="69556BF2" w14:textId="77777777" w:rsidR="008A54F9" w:rsidRPr="008D61E3" w:rsidRDefault="008A54F9" w:rsidP="001840E3">
            <w:pPr>
              <w:rPr>
                <w:b/>
              </w:rPr>
            </w:pPr>
          </w:p>
        </w:tc>
      </w:tr>
      <w:tr w:rsidR="008A54F9" w:rsidRPr="008D61E3" w14:paraId="33E043BC" w14:textId="77777777" w:rsidTr="00434066">
        <w:trPr>
          <w:trHeight w:val="70"/>
        </w:trPr>
        <w:tc>
          <w:tcPr>
            <w:tcW w:w="2847" w:type="dxa"/>
          </w:tcPr>
          <w:p w14:paraId="60AF9AA7" w14:textId="77777777" w:rsidR="008A54F9" w:rsidRPr="008D61E3" w:rsidRDefault="00434066" w:rsidP="001840E3">
            <w:pPr>
              <w:rPr>
                <w:b/>
              </w:rPr>
            </w:pPr>
            <w:r w:rsidRPr="008D61E3">
              <w:rPr>
                <w:b/>
              </w:rPr>
              <w:t>Основные конкуренты</w:t>
            </w:r>
          </w:p>
        </w:tc>
        <w:tc>
          <w:tcPr>
            <w:tcW w:w="7233" w:type="dxa"/>
          </w:tcPr>
          <w:p w14:paraId="4BCCE29E" w14:textId="77777777" w:rsidR="008A54F9" w:rsidRPr="008D61E3" w:rsidRDefault="008A54F9" w:rsidP="001840E3">
            <w:pPr>
              <w:rPr>
                <w:b/>
              </w:rPr>
            </w:pPr>
          </w:p>
          <w:p w14:paraId="0E1E9B19" w14:textId="77777777" w:rsidR="008A54F9" w:rsidRPr="008D61E3" w:rsidRDefault="008A54F9" w:rsidP="001840E3">
            <w:pPr>
              <w:rPr>
                <w:b/>
              </w:rPr>
            </w:pPr>
          </w:p>
          <w:p w14:paraId="4730BD70" w14:textId="77777777" w:rsidR="008A54F9" w:rsidRPr="008D61E3" w:rsidRDefault="008A54F9" w:rsidP="001840E3">
            <w:pPr>
              <w:rPr>
                <w:b/>
              </w:rPr>
            </w:pPr>
          </w:p>
        </w:tc>
      </w:tr>
      <w:tr w:rsidR="00EA6167" w:rsidRPr="008D61E3" w14:paraId="63DDCA89" w14:textId="77777777" w:rsidTr="00434066">
        <w:trPr>
          <w:trHeight w:val="70"/>
        </w:trPr>
        <w:tc>
          <w:tcPr>
            <w:tcW w:w="2847" w:type="dxa"/>
          </w:tcPr>
          <w:p w14:paraId="3D93592A" w14:textId="77777777" w:rsidR="00EA6167" w:rsidRDefault="00EA6167" w:rsidP="001840E3">
            <w:pPr>
              <w:rPr>
                <w:b/>
              </w:rPr>
            </w:pPr>
            <w:r>
              <w:rPr>
                <w:b/>
              </w:rPr>
              <w:t xml:space="preserve">Отстройка от </w:t>
            </w:r>
            <w:r>
              <w:rPr>
                <w:b/>
              </w:rPr>
              <w:lastRenderedPageBreak/>
              <w:t>конкурентов (в чем отличие)</w:t>
            </w:r>
          </w:p>
          <w:p w14:paraId="58D0803D" w14:textId="77777777" w:rsidR="00EA6167" w:rsidRPr="00EA6167" w:rsidRDefault="00EA6167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51D49826" w14:textId="77777777" w:rsidR="00EA6167" w:rsidRPr="008D61E3" w:rsidRDefault="00EA6167" w:rsidP="001840E3">
            <w:pPr>
              <w:rPr>
                <w:b/>
              </w:rPr>
            </w:pPr>
          </w:p>
        </w:tc>
      </w:tr>
      <w:tr w:rsidR="008A54F9" w:rsidRPr="008D61E3" w14:paraId="0305D15B" w14:textId="77777777" w:rsidTr="00434066">
        <w:trPr>
          <w:trHeight w:val="70"/>
        </w:trPr>
        <w:tc>
          <w:tcPr>
            <w:tcW w:w="2847" w:type="dxa"/>
          </w:tcPr>
          <w:p w14:paraId="4EAFD6B7" w14:textId="77777777" w:rsidR="008A54F9" w:rsidRDefault="008A54F9" w:rsidP="001840E3">
            <w:pPr>
              <w:rPr>
                <w:b/>
              </w:rPr>
            </w:pPr>
            <w:r w:rsidRPr="008D61E3">
              <w:rPr>
                <w:b/>
                <w:lang w:val="en-US"/>
              </w:rPr>
              <w:t>PR</w:t>
            </w:r>
            <w:r w:rsidRPr="00DA5432">
              <w:rPr>
                <w:b/>
              </w:rPr>
              <w:t>-</w:t>
            </w:r>
            <w:r w:rsidRPr="008D61E3">
              <w:rPr>
                <w:b/>
              </w:rPr>
              <w:t>деятельность конкурентов</w:t>
            </w:r>
            <w:r>
              <w:rPr>
                <w:b/>
              </w:rPr>
              <w:t xml:space="preserve"> (если есть информация)</w:t>
            </w:r>
          </w:p>
          <w:p w14:paraId="4ACD085E" w14:textId="77777777"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36C6C87A" w14:textId="77777777" w:rsidR="008A54F9" w:rsidRPr="00DA5432" w:rsidRDefault="008A54F9" w:rsidP="001840E3">
            <w:pPr>
              <w:rPr>
                <w:b/>
              </w:rPr>
            </w:pPr>
          </w:p>
        </w:tc>
      </w:tr>
    </w:tbl>
    <w:p w14:paraId="113D4C27" w14:textId="77777777" w:rsidR="00434066" w:rsidRDefault="00434066" w:rsidP="008A54F9">
      <w:pPr>
        <w:rPr>
          <w:b/>
          <w:sz w:val="28"/>
          <w:szCs w:val="28"/>
        </w:rPr>
      </w:pPr>
    </w:p>
    <w:p w14:paraId="779F4191" w14:textId="77777777" w:rsidR="008A54F9" w:rsidRPr="00EA6167" w:rsidRDefault="008A54F9" w:rsidP="008A54F9">
      <w:pPr>
        <w:ind w:left="-720"/>
        <w:rPr>
          <w:b/>
          <w:color w:val="C00000"/>
          <w:sz w:val="28"/>
          <w:szCs w:val="28"/>
        </w:rPr>
      </w:pPr>
      <w:r w:rsidRPr="00EA6167">
        <w:rPr>
          <w:b/>
          <w:color w:val="C00000"/>
          <w:sz w:val="28"/>
          <w:szCs w:val="28"/>
        </w:rPr>
        <w:t>Задачи Агентства</w:t>
      </w:r>
    </w:p>
    <w:p w14:paraId="33A360DF" w14:textId="77777777" w:rsidR="008A54F9" w:rsidRPr="00EA6167" w:rsidRDefault="008A54F9" w:rsidP="008A54F9">
      <w:pPr>
        <w:ind w:left="-720"/>
        <w:rPr>
          <w:b/>
          <w:color w:val="C00000"/>
        </w:rPr>
      </w:pPr>
    </w:p>
    <w:tbl>
      <w:tblPr>
        <w:tblStyle w:val="aa"/>
        <w:tblW w:w="10080" w:type="dxa"/>
        <w:tblInd w:w="-612" w:type="dxa"/>
        <w:tblLook w:val="01E0" w:firstRow="1" w:lastRow="1" w:firstColumn="1" w:lastColumn="1" w:noHBand="0" w:noVBand="0"/>
      </w:tblPr>
      <w:tblGrid>
        <w:gridCol w:w="2847"/>
        <w:gridCol w:w="7233"/>
      </w:tblGrid>
      <w:tr w:rsidR="008A54F9" w14:paraId="5C32C2A8" w14:textId="77777777" w:rsidTr="00434066">
        <w:tc>
          <w:tcPr>
            <w:tcW w:w="2847" w:type="dxa"/>
          </w:tcPr>
          <w:p w14:paraId="1DC814F8" w14:textId="77777777" w:rsidR="002E1128" w:rsidRDefault="008A54F9" w:rsidP="002E1128">
            <w:pPr>
              <w:rPr>
                <w:b/>
              </w:rPr>
            </w:pPr>
            <w:r w:rsidRPr="008D61E3">
              <w:rPr>
                <w:b/>
              </w:rPr>
              <w:t xml:space="preserve">Вид </w:t>
            </w:r>
            <w:r w:rsidRPr="008D61E3">
              <w:rPr>
                <w:b/>
                <w:lang w:val="en-US"/>
              </w:rPr>
              <w:t>PR</w:t>
            </w:r>
            <w:r w:rsidRPr="008D61E3">
              <w:rPr>
                <w:b/>
              </w:rPr>
              <w:t xml:space="preserve">-услуг </w:t>
            </w:r>
          </w:p>
          <w:p w14:paraId="1FD92C49" w14:textId="77777777" w:rsidR="008A54F9" w:rsidRPr="008D61E3" w:rsidRDefault="008A54F9" w:rsidP="002E1128">
            <w:pPr>
              <w:rPr>
                <w:b/>
              </w:rPr>
            </w:pPr>
            <w:r w:rsidRPr="008D61E3">
              <w:rPr>
                <w:b/>
              </w:rPr>
              <w:t>(нужное отметить)</w:t>
            </w:r>
          </w:p>
        </w:tc>
        <w:tc>
          <w:tcPr>
            <w:tcW w:w="7233" w:type="dxa"/>
          </w:tcPr>
          <w:p w14:paraId="6984BD37" w14:textId="77777777" w:rsidR="008A54F9" w:rsidRPr="00BB6728" w:rsidRDefault="008A54F9" w:rsidP="002E1128">
            <w:pPr>
              <w:numPr>
                <w:ilvl w:val="0"/>
                <w:numId w:val="23"/>
              </w:numPr>
              <w:rPr>
                <w:i/>
              </w:rPr>
            </w:pPr>
            <w:r w:rsidRPr="00BB6728">
              <w:rPr>
                <w:i/>
              </w:rPr>
              <w:t xml:space="preserve">Абонентское обслуживание </w:t>
            </w:r>
          </w:p>
          <w:p w14:paraId="245BD8E0" w14:textId="77777777" w:rsidR="008A54F9" w:rsidRPr="00BB6728" w:rsidRDefault="008A54F9" w:rsidP="002E1128">
            <w:pPr>
              <w:numPr>
                <w:ilvl w:val="0"/>
                <w:numId w:val="23"/>
              </w:numPr>
              <w:rPr>
                <w:i/>
              </w:rPr>
            </w:pPr>
            <w:r w:rsidRPr="00BB6728">
              <w:rPr>
                <w:i/>
              </w:rPr>
              <w:t>Разовая акция</w:t>
            </w:r>
            <w:r w:rsidRPr="00BB6728">
              <w:rPr>
                <w:i/>
                <w:lang w:val="en-US"/>
              </w:rPr>
              <w:t>/</w:t>
            </w:r>
            <w:r w:rsidRPr="00BB6728">
              <w:rPr>
                <w:i/>
              </w:rPr>
              <w:t>мероприятие</w:t>
            </w:r>
            <w:r w:rsidR="00E24254" w:rsidRPr="00BB6728">
              <w:rPr>
                <w:i/>
              </w:rPr>
              <w:t xml:space="preserve"> </w:t>
            </w:r>
          </w:p>
          <w:p w14:paraId="729BC072" w14:textId="77777777" w:rsidR="008A54F9" w:rsidRDefault="008A54F9" w:rsidP="001840E3">
            <w:pPr>
              <w:ind w:left="360"/>
            </w:pPr>
          </w:p>
        </w:tc>
      </w:tr>
      <w:tr w:rsidR="008A54F9" w14:paraId="4ABAE369" w14:textId="77777777" w:rsidTr="00434066">
        <w:tc>
          <w:tcPr>
            <w:tcW w:w="2847" w:type="dxa"/>
          </w:tcPr>
          <w:p w14:paraId="2262A0F1" w14:textId="77777777" w:rsidR="008A54F9" w:rsidRPr="004B1F38" w:rsidRDefault="002E1128" w:rsidP="001840E3">
            <w:pPr>
              <w:rPr>
                <w:b/>
                <w:color w:val="FF0000"/>
              </w:rPr>
            </w:pPr>
            <w:r w:rsidRPr="004B1F38">
              <w:rPr>
                <w:b/>
                <w:color w:val="FF0000"/>
              </w:rPr>
              <w:t xml:space="preserve">Основные </w:t>
            </w:r>
            <w:r w:rsidRPr="004B1F38">
              <w:rPr>
                <w:b/>
                <w:color w:val="FF0000"/>
                <w:lang w:val="en-US"/>
              </w:rPr>
              <w:t>PR</w:t>
            </w:r>
            <w:r w:rsidRPr="004B1F38">
              <w:rPr>
                <w:b/>
                <w:color w:val="FF0000"/>
              </w:rPr>
              <w:t>-задачи</w:t>
            </w:r>
          </w:p>
          <w:p w14:paraId="3CC50555" w14:textId="77777777" w:rsidR="002E1128" w:rsidRPr="004B1F38" w:rsidRDefault="002E1128" w:rsidP="001840E3">
            <w:pPr>
              <w:rPr>
                <w:b/>
                <w:color w:val="FF0000"/>
              </w:rPr>
            </w:pPr>
          </w:p>
        </w:tc>
        <w:tc>
          <w:tcPr>
            <w:tcW w:w="7233" w:type="dxa"/>
          </w:tcPr>
          <w:p w14:paraId="6D6A682A" w14:textId="77777777" w:rsidR="008A54F9" w:rsidRDefault="008A54F9" w:rsidP="002E1128">
            <w:pPr>
              <w:ind w:left="720"/>
              <w:rPr>
                <w:b/>
              </w:rPr>
            </w:pPr>
          </w:p>
          <w:p w14:paraId="262B0EBE" w14:textId="77777777" w:rsidR="007A217B" w:rsidRDefault="007A217B" w:rsidP="002E1128">
            <w:pPr>
              <w:ind w:left="720"/>
              <w:rPr>
                <w:b/>
              </w:rPr>
            </w:pPr>
          </w:p>
          <w:p w14:paraId="5CE14FAF" w14:textId="77777777" w:rsidR="007A217B" w:rsidRDefault="007A217B" w:rsidP="002E1128">
            <w:pPr>
              <w:ind w:left="720"/>
              <w:rPr>
                <w:b/>
              </w:rPr>
            </w:pPr>
          </w:p>
        </w:tc>
      </w:tr>
      <w:tr w:rsidR="008A54F9" w14:paraId="400A850A" w14:textId="77777777" w:rsidTr="00434066">
        <w:tc>
          <w:tcPr>
            <w:tcW w:w="2847" w:type="dxa"/>
          </w:tcPr>
          <w:p w14:paraId="7EB31021" w14:textId="77777777" w:rsidR="008A54F9" w:rsidRPr="004B1F38" w:rsidRDefault="008A54F9" w:rsidP="001840E3">
            <w:pPr>
              <w:rPr>
                <w:b/>
                <w:color w:val="FF0000"/>
              </w:rPr>
            </w:pPr>
            <w:r w:rsidRPr="004B1F38">
              <w:rPr>
                <w:b/>
                <w:color w:val="FF0000"/>
              </w:rPr>
              <w:t>Коммуникационные сообщения для ЦА</w:t>
            </w:r>
          </w:p>
          <w:p w14:paraId="367EABCA" w14:textId="77777777" w:rsidR="008A54F9" w:rsidRPr="004B1F38" w:rsidRDefault="008A54F9" w:rsidP="001840E3">
            <w:pPr>
              <w:rPr>
                <w:b/>
                <w:color w:val="FF0000"/>
              </w:rPr>
            </w:pPr>
          </w:p>
        </w:tc>
        <w:tc>
          <w:tcPr>
            <w:tcW w:w="7233" w:type="dxa"/>
          </w:tcPr>
          <w:p w14:paraId="34912A24" w14:textId="77777777" w:rsidR="008A54F9" w:rsidRPr="008D61E3" w:rsidRDefault="008A54F9" w:rsidP="001840E3">
            <w:pPr>
              <w:rPr>
                <w:b/>
              </w:rPr>
            </w:pPr>
          </w:p>
        </w:tc>
      </w:tr>
      <w:tr w:rsidR="00B74408" w14:paraId="2A3460DA" w14:textId="77777777" w:rsidTr="00434066">
        <w:tc>
          <w:tcPr>
            <w:tcW w:w="2847" w:type="dxa"/>
          </w:tcPr>
          <w:p w14:paraId="6E9EA1ED" w14:textId="77777777" w:rsidR="00B74408" w:rsidRPr="00B74408" w:rsidRDefault="00B74408" w:rsidP="001840E3">
            <w:pPr>
              <w:rPr>
                <w:b/>
              </w:rPr>
            </w:pPr>
            <w:r>
              <w:rPr>
                <w:b/>
              </w:rPr>
              <w:t xml:space="preserve">Основные каналы коммуникации, которые планируется задействовать в рамках </w:t>
            </w: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-кампании</w:t>
            </w:r>
          </w:p>
          <w:p w14:paraId="56B7045F" w14:textId="77777777" w:rsidR="00B74408" w:rsidRDefault="00B74408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462F9358" w14:textId="77777777" w:rsidR="00B74408" w:rsidRPr="008D61E3" w:rsidRDefault="00B74408" w:rsidP="001840E3">
            <w:pPr>
              <w:rPr>
                <w:b/>
              </w:rPr>
            </w:pPr>
          </w:p>
        </w:tc>
      </w:tr>
      <w:tr w:rsidR="008A54F9" w14:paraId="715CBD91" w14:textId="77777777" w:rsidTr="00434066">
        <w:tc>
          <w:tcPr>
            <w:tcW w:w="2847" w:type="dxa"/>
          </w:tcPr>
          <w:p w14:paraId="3674426B" w14:textId="77777777" w:rsidR="008A54F9" w:rsidRPr="008D61E3" w:rsidRDefault="008A54F9" w:rsidP="001840E3">
            <w:pPr>
              <w:rPr>
                <w:b/>
              </w:rPr>
            </w:pPr>
            <w:r w:rsidRPr="008D61E3">
              <w:rPr>
                <w:b/>
              </w:rPr>
              <w:t xml:space="preserve">Географический охват </w:t>
            </w:r>
          </w:p>
          <w:p w14:paraId="2524D7B1" w14:textId="77777777" w:rsidR="008A54F9" w:rsidRPr="008D61E3" w:rsidRDefault="008A54F9" w:rsidP="001840E3">
            <w:pPr>
              <w:rPr>
                <w:b/>
              </w:rPr>
            </w:pPr>
            <w:r w:rsidRPr="008D61E3">
              <w:rPr>
                <w:b/>
                <w:lang w:val="en-US"/>
              </w:rPr>
              <w:t>PR-</w:t>
            </w:r>
            <w:r w:rsidRPr="008D61E3">
              <w:rPr>
                <w:b/>
              </w:rPr>
              <w:t>кампании</w:t>
            </w:r>
          </w:p>
          <w:p w14:paraId="11736C75" w14:textId="77777777"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14147F1A" w14:textId="77777777" w:rsidR="008A54F9" w:rsidRDefault="008A54F9" w:rsidP="001840E3">
            <w:pPr>
              <w:rPr>
                <w:b/>
              </w:rPr>
            </w:pPr>
          </w:p>
        </w:tc>
      </w:tr>
      <w:tr w:rsidR="008A54F9" w14:paraId="21F8307D" w14:textId="77777777" w:rsidTr="00434066">
        <w:tc>
          <w:tcPr>
            <w:tcW w:w="2847" w:type="dxa"/>
          </w:tcPr>
          <w:p w14:paraId="0DE15B90" w14:textId="77777777" w:rsidR="008A54F9" w:rsidRPr="008D61E3" w:rsidRDefault="008A54F9" w:rsidP="001840E3">
            <w:pPr>
              <w:rPr>
                <w:b/>
              </w:rPr>
            </w:pPr>
            <w:r w:rsidRPr="008D61E3">
              <w:rPr>
                <w:b/>
              </w:rPr>
              <w:t xml:space="preserve">Продолжительность </w:t>
            </w:r>
            <w:r w:rsidRPr="008D61E3">
              <w:rPr>
                <w:b/>
                <w:lang w:val="en-US"/>
              </w:rPr>
              <w:t>PR-</w:t>
            </w:r>
            <w:r w:rsidRPr="008D61E3">
              <w:rPr>
                <w:b/>
              </w:rPr>
              <w:t>кампании</w:t>
            </w:r>
          </w:p>
          <w:p w14:paraId="19826EC5" w14:textId="77777777"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3BE02BAC" w14:textId="77777777" w:rsidR="008A54F9" w:rsidRDefault="008A54F9" w:rsidP="001840E3">
            <w:pPr>
              <w:rPr>
                <w:b/>
              </w:rPr>
            </w:pPr>
          </w:p>
        </w:tc>
      </w:tr>
      <w:tr w:rsidR="00EA6167" w14:paraId="78F3D365" w14:textId="77777777" w:rsidTr="00434066">
        <w:tc>
          <w:tcPr>
            <w:tcW w:w="2847" w:type="dxa"/>
          </w:tcPr>
          <w:p w14:paraId="4968FE6E" w14:textId="77777777" w:rsidR="00EA6167" w:rsidRDefault="00EA6167" w:rsidP="001840E3">
            <w:pPr>
              <w:rPr>
                <w:b/>
              </w:rPr>
            </w:pPr>
            <w:r w:rsidRPr="00EA6167">
              <w:rPr>
                <w:b/>
              </w:rPr>
              <w:t>Этапы и периоды интенсивности PR-кампании</w:t>
            </w:r>
          </w:p>
          <w:p w14:paraId="5BF5A5B0" w14:textId="77777777" w:rsidR="00EA6167" w:rsidRPr="008D61E3" w:rsidRDefault="00EA6167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79E24812" w14:textId="77777777" w:rsidR="00EA6167" w:rsidRDefault="00EA6167" w:rsidP="001840E3">
            <w:pPr>
              <w:rPr>
                <w:b/>
              </w:rPr>
            </w:pPr>
          </w:p>
        </w:tc>
      </w:tr>
      <w:tr w:rsidR="008A54F9" w14:paraId="6B2C9DBF" w14:textId="77777777" w:rsidTr="00434066">
        <w:tc>
          <w:tcPr>
            <w:tcW w:w="2847" w:type="dxa"/>
          </w:tcPr>
          <w:p w14:paraId="3D01C972" w14:textId="77777777" w:rsidR="008A54F9" w:rsidRPr="008D61E3" w:rsidRDefault="008A54F9" w:rsidP="001840E3">
            <w:pPr>
              <w:rPr>
                <w:b/>
              </w:rPr>
            </w:pPr>
            <w:r>
              <w:rPr>
                <w:b/>
              </w:rPr>
              <w:t>Материалы и р</w:t>
            </w:r>
            <w:r w:rsidRPr="008D61E3">
              <w:rPr>
                <w:b/>
              </w:rPr>
              <w:t xml:space="preserve">есурсы, которые может предоставить Клиент в помощь </w:t>
            </w:r>
            <w:r>
              <w:rPr>
                <w:b/>
              </w:rPr>
              <w:t>А</w:t>
            </w:r>
            <w:r w:rsidRPr="008D61E3">
              <w:rPr>
                <w:b/>
              </w:rPr>
              <w:t>гентству</w:t>
            </w:r>
          </w:p>
          <w:p w14:paraId="0899E8B8" w14:textId="77777777" w:rsidR="008A54F9" w:rsidRPr="008D61E3" w:rsidRDefault="008A54F9" w:rsidP="00434066">
            <w:pPr>
              <w:rPr>
                <w:b/>
              </w:rPr>
            </w:pPr>
          </w:p>
        </w:tc>
        <w:tc>
          <w:tcPr>
            <w:tcW w:w="7233" w:type="dxa"/>
          </w:tcPr>
          <w:p w14:paraId="13818734" w14:textId="77777777" w:rsidR="008A54F9" w:rsidRPr="008D61E3" w:rsidRDefault="008A54F9" w:rsidP="00434066">
            <w:pPr>
              <w:ind w:left="360"/>
              <w:rPr>
                <w:b/>
              </w:rPr>
            </w:pPr>
          </w:p>
        </w:tc>
      </w:tr>
      <w:tr w:rsidR="00EA6167" w14:paraId="1D26EE97" w14:textId="77777777" w:rsidTr="004B1F38">
        <w:trPr>
          <w:trHeight w:val="861"/>
        </w:trPr>
        <w:tc>
          <w:tcPr>
            <w:tcW w:w="2847" w:type="dxa"/>
          </w:tcPr>
          <w:p w14:paraId="189A5D6F" w14:textId="77777777" w:rsidR="00EA6167" w:rsidRDefault="00EA6167" w:rsidP="001840E3">
            <w:pPr>
              <w:rPr>
                <w:b/>
              </w:rPr>
            </w:pPr>
            <w:r w:rsidRPr="00EA6167">
              <w:rPr>
                <w:b/>
              </w:rPr>
              <w:t>Порядок согласовани</w:t>
            </w:r>
            <w:r w:rsidR="004B1F38">
              <w:rPr>
                <w:b/>
              </w:rPr>
              <w:t>я PR-документов (пресс–релизов</w:t>
            </w:r>
            <w:r w:rsidRPr="00EA6167">
              <w:rPr>
                <w:b/>
              </w:rPr>
              <w:t>, статей и т.д.)</w:t>
            </w:r>
          </w:p>
          <w:p w14:paraId="5B295016" w14:textId="6CABDF17" w:rsidR="004B1F38" w:rsidRDefault="004B1F38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5AF25154" w14:textId="77777777" w:rsidR="00EA6167" w:rsidRPr="008D61E3" w:rsidRDefault="00EA6167" w:rsidP="00434066">
            <w:pPr>
              <w:ind w:left="360"/>
              <w:rPr>
                <w:b/>
              </w:rPr>
            </w:pPr>
          </w:p>
        </w:tc>
      </w:tr>
      <w:tr w:rsidR="002E1128" w14:paraId="6DE91C91" w14:textId="77777777" w:rsidTr="00434066">
        <w:tc>
          <w:tcPr>
            <w:tcW w:w="2847" w:type="dxa"/>
          </w:tcPr>
          <w:p w14:paraId="799BDFFB" w14:textId="77777777" w:rsidR="002E1128" w:rsidRDefault="002E1128" w:rsidP="001840E3">
            <w:pPr>
              <w:rPr>
                <w:b/>
              </w:rPr>
            </w:pPr>
            <w:r>
              <w:rPr>
                <w:b/>
              </w:rPr>
              <w:t xml:space="preserve">Приблизительный </w:t>
            </w:r>
          </w:p>
          <w:p w14:paraId="6BECAB2C" w14:textId="77777777" w:rsidR="002E1128" w:rsidRDefault="002E1128" w:rsidP="001840E3">
            <w:pPr>
              <w:rPr>
                <w:b/>
              </w:rPr>
            </w:pPr>
            <w:r>
              <w:rPr>
                <w:b/>
                <w:lang w:val="en-US"/>
              </w:rPr>
              <w:t>PR</w:t>
            </w:r>
            <w:r>
              <w:rPr>
                <w:b/>
              </w:rPr>
              <w:t>-бюджет</w:t>
            </w:r>
          </w:p>
          <w:p w14:paraId="716FB516" w14:textId="77777777" w:rsidR="002E1128" w:rsidRPr="002E1128" w:rsidRDefault="002E1128" w:rsidP="001840E3">
            <w:pPr>
              <w:rPr>
                <w:b/>
              </w:rPr>
            </w:pPr>
          </w:p>
        </w:tc>
        <w:tc>
          <w:tcPr>
            <w:tcW w:w="7233" w:type="dxa"/>
          </w:tcPr>
          <w:p w14:paraId="658301CE" w14:textId="77777777" w:rsidR="002E1128" w:rsidRPr="001B41CD" w:rsidRDefault="002E1128" w:rsidP="002E1128"/>
        </w:tc>
      </w:tr>
    </w:tbl>
    <w:p w14:paraId="22F9D3A0" w14:textId="77777777" w:rsidR="00EA6167" w:rsidRDefault="00EA6167" w:rsidP="008A54F9">
      <w:pPr>
        <w:rPr>
          <w:b/>
          <w:sz w:val="28"/>
          <w:szCs w:val="28"/>
        </w:rPr>
      </w:pPr>
    </w:p>
    <w:p w14:paraId="653858CB" w14:textId="77777777" w:rsidR="00EA6167" w:rsidRDefault="00EA6167" w:rsidP="008A54F9">
      <w:pPr>
        <w:rPr>
          <w:b/>
          <w:sz w:val="28"/>
          <w:szCs w:val="28"/>
        </w:rPr>
      </w:pPr>
    </w:p>
    <w:p w14:paraId="3DB36260" w14:textId="77777777" w:rsidR="008A54F9" w:rsidRPr="00EA6167" w:rsidRDefault="002E1128" w:rsidP="008A54F9">
      <w:pPr>
        <w:ind w:left="-720"/>
        <w:rPr>
          <w:b/>
          <w:color w:val="C00000"/>
          <w:sz w:val="28"/>
          <w:szCs w:val="28"/>
        </w:rPr>
      </w:pPr>
      <w:r w:rsidRPr="00EA6167">
        <w:rPr>
          <w:b/>
          <w:color w:val="C00000"/>
          <w:sz w:val="28"/>
          <w:szCs w:val="28"/>
        </w:rPr>
        <w:t>Предоставление предложения</w:t>
      </w:r>
    </w:p>
    <w:p w14:paraId="25D1D5AB" w14:textId="77777777" w:rsidR="008A54F9" w:rsidRDefault="008A54F9" w:rsidP="008A54F9">
      <w:pPr>
        <w:ind w:left="-720"/>
        <w:rPr>
          <w:b/>
          <w:sz w:val="28"/>
          <w:szCs w:val="28"/>
        </w:rPr>
      </w:pPr>
    </w:p>
    <w:tbl>
      <w:tblPr>
        <w:tblStyle w:val="aa"/>
        <w:tblW w:w="10080" w:type="dxa"/>
        <w:tblInd w:w="-61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8A54F9" w14:paraId="6B9F53CD" w14:textId="77777777" w:rsidTr="001840E3">
        <w:tc>
          <w:tcPr>
            <w:tcW w:w="3240" w:type="dxa"/>
          </w:tcPr>
          <w:p w14:paraId="7DFEBDF6" w14:textId="77777777" w:rsidR="008A54F9" w:rsidRPr="008D61E3" w:rsidRDefault="008A54F9" w:rsidP="001840E3">
            <w:pPr>
              <w:rPr>
                <w:b/>
              </w:rPr>
            </w:pPr>
            <w:r w:rsidRPr="008D61E3">
              <w:rPr>
                <w:b/>
              </w:rPr>
              <w:t>Сроки предоставления предложения</w:t>
            </w:r>
          </w:p>
          <w:p w14:paraId="30CA7317" w14:textId="77777777"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6840" w:type="dxa"/>
          </w:tcPr>
          <w:p w14:paraId="61AE0269" w14:textId="77777777" w:rsidR="008A54F9" w:rsidRDefault="008A54F9" w:rsidP="001840E3">
            <w:pPr>
              <w:rPr>
                <w:b/>
              </w:rPr>
            </w:pPr>
          </w:p>
        </w:tc>
      </w:tr>
      <w:tr w:rsidR="008A54F9" w14:paraId="74645124" w14:textId="77777777" w:rsidTr="001840E3">
        <w:tc>
          <w:tcPr>
            <w:tcW w:w="3240" w:type="dxa"/>
          </w:tcPr>
          <w:p w14:paraId="5A5EE19F" w14:textId="77777777" w:rsidR="008A54F9" w:rsidRPr="008D61E3" w:rsidRDefault="008A54F9" w:rsidP="001840E3">
            <w:pPr>
              <w:rPr>
                <w:b/>
              </w:rPr>
            </w:pPr>
            <w:r w:rsidRPr="008D61E3">
              <w:rPr>
                <w:b/>
              </w:rPr>
              <w:t>Порядок предоставления предложения</w:t>
            </w:r>
          </w:p>
          <w:p w14:paraId="05027E3C" w14:textId="77777777"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6840" w:type="dxa"/>
          </w:tcPr>
          <w:p w14:paraId="4BB185BC" w14:textId="77777777" w:rsidR="008A54F9" w:rsidRDefault="008A54F9" w:rsidP="001840E3"/>
        </w:tc>
      </w:tr>
      <w:tr w:rsidR="008A54F9" w14:paraId="0D780D8A" w14:textId="77777777" w:rsidTr="001840E3">
        <w:tc>
          <w:tcPr>
            <w:tcW w:w="3240" w:type="dxa"/>
          </w:tcPr>
          <w:p w14:paraId="4789B5BC" w14:textId="77777777" w:rsidR="008A54F9" w:rsidRPr="008D61E3" w:rsidRDefault="008A54F9" w:rsidP="001840E3">
            <w:pPr>
              <w:rPr>
                <w:b/>
              </w:rPr>
            </w:pPr>
            <w:r w:rsidRPr="008D61E3">
              <w:rPr>
                <w:b/>
              </w:rPr>
              <w:t>Сроки рассмотрения предложения</w:t>
            </w:r>
          </w:p>
          <w:p w14:paraId="090DB741" w14:textId="77777777"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6840" w:type="dxa"/>
          </w:tcPr>
          <w:p w14:paraId="6E3BF6CD" w14:textId="77777777" w:rsidR="008A54F9" w:rsidRDefault="008A54F9" w:rsidP="001840E3">
            <w:bookmarkStart w:id="0" w:name="_GoBack"/>
            <w:bookmarkEnd w:id="0"/>
          </w:p>
        </w:tc>
      </w:tr>
      <w:tr w:rsidR="008A54F9" w14:paraId="3DA228D0" w14:textId="77777777" w:rsidTr="001840E3">
        <w:tc>
          <w:tcPr>
            <w:tcW w:w="3240" w:type="dxa"/>
          </w:tcPr>
          <w:p w14:paraId="51AC0C5F" w14:textId="77777777" w:rsidR="008A54F9" w:rsidRDefault="008A54F9" w:rsidP="001840E3">
            <w:pPr>
              <w:rPr>
                <w:b/>
              </w:rPr>
            </w:pPr>
            <w:r>
              <w:rPr>
                <w:b/>
              </w:rPr>
              <w:t>Ко</w:t>
            </w:r>
            <w:r w:rsidR="00636104">
              <w:rPr>
                <w:b/>
              </w:rPr>
              <w:t>нтактное лицо в К</w:t>
            </w:r>
            <w:r>
              <w:rPr>
                <w:b/>
              </w:rPr>
              <w:t>омпании Клиента</w:t>
            </w:r>
          </w:p>
          <w:p w14:paraId="50637CEA" w14:textId="77777777" w:rsidR="008A54F9" w:rsidRPr="008D61E3" w:rsidRDefault="008A54F9" w:rsidP="001840E3">
            <w:pPr>
              <w:rPr>
                <w:b/>
              </w:rPr>
            </w:pPr>
          </w:p>
        </w:tc>
        <w:tc>
          <w:tcPr>
            <w:tcW w:w="6840" w:type="dxa"/>
          </w:tcPr>
          <w:p w14:paraId="13BC0623" w14:textId="77777777" w:rsidR="008A54F9" w:rsidRPr="00BB6728" w:rsidRDefault="00E24254" w:rsidP="001840E3">
            <w:pPr>
              <w:rPr>
                <w:i/>
              </w:rPr>
            </w:pPr>
            <w:r w:rsidRPr="00BB6728">
              <w:rPr>
                <w:i/>
              </w:rPr>
              <w:t>ФИО:</w:t>
            </w:r>
          </w:p>
          <w:p w14:paraId="2F441A1F" w14:textId="77777777" w:rsidR="00E24254" w:rsidRPr="00BB6728" w:rsidRDefault="00E24254" w:rsidP="001840E3">
            <w:pPr>
              <w:rPr>
                <w:i/>
              </w:rPr>
            </w:pPr>
            <w:r w:rsidRPr="00BB6728">
              <w:rPr>
                <w:i/>
              </w:rPr>
              <w:t>Должность:</w:t>
            </w:r>
          </w:p>
          <w:p w14:paraId="62AAF3F2" w14:textId="77777777" w:rsidR="00E24254" w:rsidRPr="00BB6728" w:rsidRDefault="00E24254" w:rsidP="001840E3">
            <w:pPr>
              <w:rPr>
                <w:i/>
              </w:rPr>
            </w:pPr>
            <w:r w:rsidRPr="00BB6728">
              <w:rPr>
                <w:i/>
              </w:rPr>
              <w:t>Телефон:</w:t>
            </w:r>
          </w:p>
          <w:p w14:paraId="535D7F34" w14:textId="77777777" w:rsidR="00E24254" w:rsidRPr="00BB6728" w:rsidRDefault="00E24254" w:rsidP="001840E3">
            <w:r w:rsidRPr="00BB6728">
              <w:rPr>
                <w:i/>
                <w:lang w:val="en-US"/>
              </w:rPr>
              <w:t>E</w:t>
            </w:r>
            <w:r w:rsidRPr="00BB6728">
              <w:rPr>
                <w:i/>
              </w:rPr>
              <w:t>-</w:t>
            </w:r>
            <w:r w:rsidRPr="00BB6728">
              <w:rPr>
                <w:i/>
                <w:lang w:val="en-US"/>
              </w:rPr>
              <w:t>mail</w:t>
            </w:r>
            <w:r w:rsidRPr="00BB6728">
              <w:rPr>
                <w:i/>
              </w:rPr>
              <w:t>:</w:t>
            </w:r>
          </w:p>
          <w:p w14:paraId="44E5C422" w14:textId="77777777" w:rsidR="00E24254" w:rsidRDefault="00E24254" w:rsidP="001840E3"/>
        </w:tc>
      </w:tr>
    </w:tbl>
    <w:p w14:paraId="110492F3" w14:textId="77777777" w:rsidR="008A54F9" w:rsidRDefault="008A54F9" w:rsidP="009749CB">
      <w:pPr>
        <w:rPr>
          <w:b/>
          <w:sz w:val="28"/>
          <w:szCs w:val="28"/>
        </w:rPr>
      </w:pPr>
    </w:p>
    <w:p w14:paraId="77863084" w14:textId="77777777" w:rsidR="008A54F9" w:rsidRPr="00DA5432" w:rsidRDefault="008A54F9" w:rsidP="008A54F9">
      <w:pPr>
        <w:ind w:left="-720"/>
        <w:rPr>
          <w:b/>
          <w:sz w:val="28"/>
          <w:szCs w:val="28"/>
        </w:rPr>
      </w:pPr>
      <w:r w:rsidRPr="00DA5432">
        <w:rPr>
          <w:b/>
          <w:sz w:val="28"/>
          <w:szCs w:val="28"/>
        </w:rPr>
        <w:t>Допо</w:t>
      </w:r>
      <w:r w:rsidR="00E24254">
        <w:rPr>
          <w:b/>
          <w:sz w:val="28"/>
          <w:szCs w:val="28"/>
        </w:rPr>
        <w:t>лнительная информация</w:t>
      </w:r>
      <w:r w:rsidR="002E1128">
        <w:rPr>
          <w:b/>
          <w:sz w:val="28"/>
          <w:szCs w:val="28"/>
        </w:rPr>
        <w:t xml:space="preserve"> и пожелания</w:t>
      </w:r>
      <w:r w:rsidR="00E24254">
        <w:rPr>
          <w:b/>
          <w:sz w:val="28"/>
          <w:szCs w:val="28"/>
        </w:rPr>
        <w:t xml:space="preserve"> (если есть</w:t>
      </w:r>
      <w:r w:rsidRPr="00DA5432">
        <w:rPr>
          <w:b/>
          <w:sz w:val="28"/>
          <w:szCs w:val="28"/>
        </w:rPr>
        <w:t>)</w:t>
      </w:r>
      <w:r w:rsidR="007A217B">
        <w:rPr>
          <w:b/>
          <w:sz w:val="28"/>
          <w:szCs w:val="28"/>
        </w:rPr>
        <w:t>:</w:t>
      </w:r>
    </w:p>
    <w:p w14:paraId="720039A7" w14:textId="77777777" w:rsidR="00C760AF" w:rsidRPr="00381DF3" w:rsidRDefault="00C760AF" w:rsidP="00C760AF"/>
    <w:sectPr w:rsidR="00C760AF" w:rsidRPr="00381DF3" w:rsidSect="009B4814">
      <w:headerReference w:type="default" r:id="rId8"/>
      <w:foot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26CB" w14:textId="77777777" w:rsidR="00E4004A" w:rsidRDefault="00E4004A" w:rsidP="00EC12A6">
      <w:r>
        <w:separator/>
      </w:r>
    </w:p>
  </w:endnote>
  <w:endnote w:type="continuationSeparator" w:id="0">
    <w:p w14:paraId="78651433" w14:textId="77777777" w:rsidR="00E4004A" w:rsidRDefault="00E4004A" w:rsidP="00EC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EC12A6" w14:paraId="4DB31EFD" w14:textId="77777777" w:rsidTr="009B4814">
      <w:tc>
        <w:tcPr>
          <w:tcW w:w="4500" w:type="pct"/>
          <w:tcBorders>
            <w:top w:val="single" w:sz="4" w:space="0" w:color="000000" w:themeColor="text1"/>
          </w:tcBorders>
        </w:tcPr>
        <w:p w14:paraId="1FF832FE" w14:textId="77777777" w:rsidR="009B4814" w:rsidRPr="007A217B" w:rsidRDefault="00E4004A" w:rsidP="009B4814">
          <w:pPr>
            <w:rPr>
              <w:b/>
              <w:sz w:val="28"/>
              <w:szCs w:val="28"/>
            </w:rPr>
          </w:pPr>
          <w:sdt>
            <w:sdtPr>
              <w:alias w:val="Организация"/>
              <w:id w:val="75971759"/>
              <w:placeholder>
                <w:docPart w:val="997F4FA6E8164C668FF90D208E7C756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C12A6" w:rsidRPr="009B4814">
                <w:t>PR Formula</w:t>
              </w:r>
            </w:sdtContent>
          </w:sdt>
          <w:r w:rsidR="00EC12A6">
            <w:t xml:space="preserve"> | </w:t>
          </w:r>
          <w:r w:rsidR="007A217B">
            <w:rPr>
              <w:b/>
              <w:lang w:val="en-US"/>
            </w:rPr>
            <w:t>PR-</w:t>
          </w:r>
          <w:r w:rsidR="007A217B">
            <w:rPr>
              <w:b/>
            </w:rPr>
            <w:t xml:space="preserve">бриф </w:t>
          </w:r>
        </w:p>
        <w:p w14:paraId="0FC8F878" w14:textId="77777777" w:rsidR="00EC12A6" w:rsidRDefault="009B4814" w:rsidP="009B4814">
          <w:pPr>
            <w:pStyle w:val="a6"/>
            <w:jc w:val="right"/>
          </w:pP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0000"/>
        </w:tcPr>
        <w:p w14:paraId="2BF0BDEE" w14:textId="77777777" w:rsidR="00EC12A6" w:rsidRDefault="00EC12A6">
          <w:pPr>
            <w:pStyle w:val="a4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24F88" w:rsidRPr="00724F88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BB8AD58" w14:textId="77777777" w:rsidR="00EC12A6" w:rsidRDefault="00EC12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8241" w14:textId="77777777" w:rsidR="00E4004A" w:rsidRDefault="00E4004A" w:rsidP="00EC12A6">
      <w:r>
        <w:separator/>
      </w:r>
    </w:p>
  </w:footnote>
  <w:footnote w:type="continuationSeparator" w:id="0">
    <w:p w14:paraId="3D07A982" w14:textId="77777777" w:rsidR="00E4004A" w:rsidRDefault="00E4004A" w:rsidP="00EC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EB57" w14:textId="77777777" w:rsidR="00EC12A6" w:rsidRDefault="00EC12A6" w:rsidP="00EC12A6">
    <w:pPr>
      <w:pStyle w:val="a4"/>
      <w:jc w:val="right"/>
    </w:pP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CFB55D3" wp14:editId="111859F2">
          <wp:extent cx="1573200" cy="486000"/>
          <wp:effectExtent l="19050" t="0" r="27305" b="200025"/>
          <wp:docPr id="1" name="Рисунок 1" descr="C:\Users\PR Formula\Desktop\PRF\PR_formula\Corporate_style\LOGO\PRFormu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 Formula\Desktop\PRF\PR_formula\Corporate_style\LOGO\PRFormul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486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920"/>
    <w:multiLevelType w:val="hybridMultilevel"/>
    <w:tmpl w:val="475E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EC2"/>
    <w:multiLevelType w:val="hybridMultilevel"/>
    <w:tmpl w:val="72907A7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BEC"/>
    <w:multiLevelType w:val="hybridMultilevel"/>
    <w:tmpl w:val="FFA8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2F0C"/>
    <w:multiLevelType w:val="hybridMultilevel"/>
    <w:tmpl w:val="449A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4E28"/>
    <w:multiLevelType w:val="hybridMultilevel"/>
    <w:tmpl w:val="2D4C2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F53CD2"/>
    <w:multiLevelType w:val="hybridMultilevel"/>
    <w:tmpl w:val="D53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16837"/>
    <w:multiLevelType w:val="hybridMultilevel"/>
    <w:tmpl w:val="2DD0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5569"/>
    <w:multiLevelType w:val="hybridMultilevel"/>
    <w:tmpl w:val="D258F7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C28A9"/>
    <w:multiLevelType w:val="hybridMultilevel"/>
    <w:tmpl w:val="4266AC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7324"/>
    <w:multiLevelType w:val="hybridMultilevel"/>
    <w:tmpl w:val="DC368D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D7CB5"/>
    <w:multiLevelType w:val="hybridMultilevel"/>
    <w:tmpl w:val="1EB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5425C"/>
    <w:multiLevelType w:val="hybridMultilevel"/>
    <w:tmpl w:val="139EE4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5550"/>
    <w:multiLevelType w:val="hybridMultilevel"/>
    <w:tmpl w:val="4DEA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682F"/>
    <w:multiLevelType w:val="hybridMultilevel"/>
    <w:tmpl w:val="513A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483"/>
    <w:multiLevelType w:val="hybridMultilevel"/>
    <w:tmpl w:val="EFB221B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75DA8"/>
    <w:multiLevelType w:val="hybridMultilevel"/>
    <w:tmpl w:val="861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F0CC1"/>
    <w:multiLevelType w:val="hybridMultilevel"/>
    <w:tmpl w:val="EAEA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93588"/>
    <w:multiLevelType w:val="hybridMultilevel"/>
    <w:tmpl w:val="D2A2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440E5"/>
    <w:multiLevelType w:val="hybridMultilevel"/>
    <w:tmpl w:val="8758CD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93B5B"/>
    <w:multiLevelType w:val="hybridMultilevel"/>
    <w:tmpl w:val="C2EC8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66D6B"/>
    <w:multiLevelType w:val="hybridMultilevel"/>
    <w:tmpl w:val="DA709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77B38"/>
    <w:multiLevelType w:val="hybridMultilevel"/>
    <w:tmpl w:val="C24099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4C4FE5"/>
    <w:multiLevelType w:val="hybridMultilevel"/>
    <w:tmpl w:val="DF68488C"/>
    <w:lvl w:ilvl="0" w:tplc="7C600F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E6DBC"/>
    <w:multiLevelType w:val="hybridMultilevel"/>
    <w:tmpl w:val="2E9C6F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5"/>
  </w:num>
  <w:num w:numId="9">
    <w:abstractNumId w:val="2"/>
  </w:num>
  <w:num w:numId="10">
    <w:abstractNumId w:val="21"/>
  </w:num>
  <w:num w:numId="11">
    <w:abstractNumId w:val="17"/>
  </w:num>
  <w:num w:numId="12">
    <w:abstractNumId w:val="0"/>
  </w:num>
  <w:num w:numId="13">
    <w:abstractNumId w:val="12"/>
  </w:num>
  <w:num w:numId="14">
    <w:abstractNumId w:val="22"/>
  </w:num>
  <w:num w:numId="15">
    <w:abstractNumId w:val="18"/>
  </w:num>
  <w:num w:numId="16">
    <w:abstractNumId w:val="19"/>
  </w:num>
  <w:num w:numId="17">
    <w:abstractNumId w:val="23"/>
  </w:num>
  <w:num w:numId="18">
    <w:abstractNumId w:val="14"/>
  </w:num>
  <w:num w:numId="19">
    <w:abstractNumId w:val="1"/>
  </w:num>
  <w:num w:numId="20">
    <w:abstractNumId w:val="9"/>
  </w:num>
  <w:num w:numId="21">
    <w:abstractNumId w:val="8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609"/>
    <w:rsid w:val="00000F50"/>
    <w:rsid w:val="001030FB"/>
    <w:rsid w:val="001879D6"/>
    <w:rsid w:val="001D3331"/>
    <w:rsid w:val="002E1128"/>
    <w:rsid w:val="00381DF3"/>
    <w:rsid w:val="00434066"/>
    <w:rsid w:val="004A013E"/>
    <w:rsid w:val="004B1F38"/>
    <w:rsid w:val="004B286E"/>
    <w:rsid w:val="004C7E70"/>
    <w:rsid w:val="00502E7A"/>
    <w:rsid w:val="00593743"/>
    <w:rsid w:val="005A1BC1"/>
    <w:rsid w:val="00636104"/>
    <w:rsid w:val="00724F88"/>
    <w:rsid w:val="007533CC"/>
    <w:rsid w:val="00784609"/>
    <w:rsid w:val="007A217B"/>
    <w:rsid w:val="0081775C"/>
    <w:rsid w:val="008A54F9"/>
    <w:rsid w:val="009749CB"/>
    <w:rsid w:val="009B4814"/>
    <w:rsid w:val="00A03D1F"/>
    <w:rsid w:val="00A42B8E"/>
    <w:rsid w:val="00B34B14"/>
    <w:rsid w:val="00B74408"/>
    <w:rsid w:val="00BB6728"/>
    <w:rsid w:val="00BD05CB"/>
    <w:rsid w:val="00C760AF"/>
    <w:rsid w:val="00C7716C"/>
    <w:rsid w:val="00C85B65"/>
    <w:rsid w:val="00CD4F6A"/>
    <w:rsid w:val="00CE7F50"/>
    <w:rsid w:val="00D808C3"/>
    <w:rsid w:val="00E16463"/>
    <w:rsid w:val="00E24254"/>
    <w:rsid w:val="00E4004A"/>
    <w:rsid w:val="00EA1407"/>
    <w:rsid w:val="00EA6167"/>
    <w:rsid w:val="00EC12A6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D5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B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2A6"/>
  </w:style>
  <w:style w:type="paragraph" w:styleId="a6">
    <w:name w:val="footer"/>
    <w:basedOn w:val="a"/>
    <w:link w:val="a7"/>
    <w:uiPriority w:val="99"/>
    <w:unhideWhenUsed/>
    <w:rsid w:val="00EC1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12A6"/>
  </w:style>
  <w:style w:type="paragraph" w:styleId="a8">
    <w:name w:val="Balloon Text"/>
    <w:basedOn w:val="a"/>
    <w:link w:val="a9"/>
    <w:uiPriority w:val="99"/>
    <w:semiHidden/>
    <w:unhideWhenUsed/>
    <w:rsid w:val="00EC12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A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A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7F4FA6E8164C668FF90D208E7C7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D8B4A-4856-49D8-B796-A3CC0FDA9A62}"/>
      </w:docPartPr>
      <w:docPartBody>
        <w:p w:rsidR="0083371A" w:rsidRDefault="00316367" w:rsidP="00316367">
          <w:pPr>
            <w:pStyle w:val="997F4FA6E8164C668FF90D208E7C756B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367"/>
    <w:rsid w:val="001951CA"/>
    <w:rsid w:val="002209FE"/>
    <w:rsid w:val="00274FEE"/>
    <w:rsid w:val="0028176A"/>
    <w:rsid w:val="00316367"/>
    <w:rsid w:val="004540FB"/>
    <w:rsid w:val="0083371A"/>
    <w:rsid w:val="00AE6B3A"/>
    <w:rsid w:val="00C04A59"/>
    <w:rsid w:val="00C411A0"/>
    <w:rsid w:val="00D01DDB"/>
    <w:rsid w:val="00F5042D"/>
    <w:rsid w:val="00F8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7F4FA6E8164C668FF90D208E7C756B">
    <w:name w:val="997F4FA6E8164C668FF90D208E7C756B"/>
    <w:rsid w:val="00316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211A-2ED5-154D-84E8-1AB86522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200</Words>
  <Characters>1307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 Formula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Formula</dc:creator>
  <cp:lastModifiedBy>марина Кочемасова</cp:lastModifiedBy>
  <cp:revision>9</cp:revision>
  <dcterms:created xsi:type="dcterms:W3CDTF">2015-10-02T10:56:00Z</dcterms:created>
  <dcterms:modified xsi:type="dcterms:W3CDTF">2018-10-30T07:02:00Z</dcterms:modified>
</cp:coreProperties>
</file>